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C9" w:rsidRDefault="00FB0AC9" w:rsidP="00FB0AC9">
      <w:pPr>
        <w:rPr>
          <w:color w:val="000000"/>
        </w:rPr>
      </w:pPr>
      <w:r>
        <w:rPr>
          <w:color w:val="000000"/>
        </w:rPr>
        <w:t>Приложение 1</w:t>
      </w:r>
    </w:p>
    <w:p w:rsidR="00FB0AC9" w:rsidRDefault="00FB0AC9" w:rsidP="00FB0AC9">
      <w:pPr>
        <w:jc w:val="center"/>
        <w:rPr>
          <w:b/>
        </w:rPr>
      </w:pPr>
      <w:r>
        <w:rPr>
          <w:b/>
        </w:rPr>
        <w:t>ТЕХНИЧЕСКОЕ ЗАДАНИЕ</w:t>
      </w:r>
    </w:p>
    <w:p w:rsidR="00FB0AC9" w:rsidRDefault="00FB0AC9" w:rsidP="00FB0AC9">
      <w:pPr>
        <w:spacing w:line="360" w:lineRule="auto"/>
        <w:ind w:left="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 поставку </w:t>
      </w:r>
    </w:p>
    <w:p w:rsidR="00FB0AC9" w:rsidRDefault="00FB0AC9" w:rsidP="00FB0AC9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Общие положения</w:t>
      </w:r>
    </w:p>
    <w:p w:rsidR="00FB0AC9" w:rsidRDefault="00FB0AC9" w:rsidP="00FB0AC9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Наименование заказчика: Федеральное государственное бюджетное учреждение «</w:t>
      </w:r>
      <w:r>
        <w:rPr>
          <w:b/>
          <w:color w:val="000000"/>
          <w:sz w:val="24"/>
          <w:szCs w:val="24"/>
        </w:rPr>
        <w:t xml:space="preserve">Федеральный научно-клинический центр детей и подростков Федерального медико-биологического агентства» </w:t>
      </w:r>
      <w:r>
        <w:rPr>
          <w:color w:val="000000"/>
          <w:sz w:val="24"/>
          <w:szCs w:val="24"/>
        </w:rPr>
        <w:t>(ФГБУ «ФНКЦ детей и подростков ФМБА России»)</w:t>
      </w:r>
    </w:p>
    <w:p w:rsidR="00FB0AC9" w:rsidRDefault="00FB0AC9" w:rsidP="00FB0AC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Место нахождения заказчика: г. Москва, ул. Москворечье д. 20. </w:t>
      </w:r>
    </w:p>
    <w:p w:rsidR="00FB0AC9" w:rsidRDefault="00FB0AC9" w:rsidP="00FB0AC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Предмет закупки: поставка лекарственные препараты для медицинского применения  </w:t>
      </w:r>
    </w:p>
    <w:p w:rsidR="00FB0AC9" w:rsidRDefault="00FB0AC9" w:rsidP="00FB0AC9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Описание объекта закупки</w:t>
      </w:r>
    </w:p>
    <w:p w:rsidR="00FB0AC9" w:rsidRDefault="00FB0AC9" w:rsidP="00FB0AC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Наименование, характеристика и количество товара:</w:t>
      </w:r>
    </w:p>
    <w:p w:rsidR="00FB0AC9" w:rsidRDefault="00FB0AC9" w:rsidP="00FB0AC9">
      <w:pPr>
        <w:ind w:left="6237"/>
        <w:rPr>
          <w:b/>
          <w:sz w:val="24"/>
          <w:szCs w:val="24"/>
        </w:rPr>
      </w:pPr>
    </w:p>
    <w:tbl>
      <w:tblPr>
        <w:tblpPr w:leftFromText="180" w:rightFromText="180" w:vertAnchor="text" w:tblpX="-647" w:tblpY="1"/>
        <w:tblOverlap w:val="never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1558"/>
        <w:gridCol w:w="2977"/>
        <w:gridCol w:w="1701"/>
        <w:gridCol w:w="3692"/>
      </w:tblGrid>
      <w:tr w:rsidR="00FB0AC9" w:rsidTr="007B4DF0"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C9" w:rsidRDefault="00FB0AC9" w:rsidP="007B4DF0">
            <w:pPr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C9" w:rsidRDefault="00FB0AC9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 в соответствии с единым справочником-каталогом лекарственных препаратов (далее – ЕСКЛП)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AC9" w:rsidRDefault="00FB0AC9" w:rsidP="007B4DF0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C9" w:rsidRDefault="00FB0AC9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 единицах измерения Товара/</w:t>
            </w: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</w:tr>
      <w:tr w:rsidR="00FB0AC9" w:rsidTr="007B4DF0">
        <w:trPr>
          <w:trHeight w:val="1871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C9" w:rsidRDefault="00FB0AC9" w:rsidP="007B4DF0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C9" w:rsidRDefault="00FB0AC9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Международное непатентованное или химическое или </w:t>
            </w:r>
            <w:proofErr w:type="spellStart"/>
            <w:r>
              <w:rPr>
                <w:sz w:val="20"/>
                <w:szCs w:val="20"/>
              </w:rPr>
              <w:t>группировочное</w:t>
            </w:r>
            <w:proofErr w:type="spellEnd"/>
            <w:r>
              <w:rPr>
                <w:sz w:val="20"/>
                <w:szCs w:val="20"/>
              </w:rPr>
              <w:t xml:space="preserve"> 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C9" w:rsidRDefault="00FB0AC9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наименование, форма выпуска, дозировка в соответствии с регистрационным удостоверением лекарственного препарата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C9" w:rsidRDefault="00FB0AC9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  <w:r>
              <w:rPr>
                <w:sz w:val="20"/>
                <w:szCs w:val="20"/>
              </w:rPr>
              <w:t xml:space="preserve"> измерения</w:t>
            </w: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C9" w:rsidRDefault="00FB0AC9" w:rsidP="007B4DF0">
            <w:pPr>
              <w:rPr>
                <w:rFonts w:eastAsiaTheme="minorEastAsia"/>
              </w:rPr>
            </w:pPr>
          </w:p>
        </w:tc>
      </w:tr>
      <w:tr w:rsidR="00FA519A" w:rsidTr="00C11EB1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9A" w:rsidRDefault="00FA519A" w:rsidP="007B4DF0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0C2C06" w:rsidP="007B4DF0">
            <w:pPr>
              <w:pStyle w:val="ConsPlusNormal0"/>
              <w:spacing w:line="252" w:lineRule="auto"/>
            </w:pPr>
            <w:proofErr w:type="spellStart"/>
            <w:r w:rsidRPr="000C2C06">
              <w:t>Дроперидол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0C2C06" w:rsidP="007B4DF0">
            <w:pPr>
              <w:pStyle w:val="ConsPlusNormal0"/>
              <w:spacing w:line="252" w:lineRule="auto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0C2C0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Дроперидол</w:t>
            </w:r>
            <w:proofErr w:type="spellEnd"/>
          </w:p>
          <w:p w:rsidR="000C2C06" w:rsidRDefault="000C2C06" w:rsidP="007B4DF0">
            <w:pPr>
              <w:pStyle w:val="ConsPlusNormal0"/>
              <w:spacing w:line="252" w:lineRule="auto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0C2C06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раствор для внутривенного и внутримышечного введения 2,5мг/мл 2мл 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791ED5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19A" w:rsidRDefault="000C2C06" w:rsidP="000C2C0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="00791ED5">
              <w:rPr>
                <w:b/>
              </w:rPr>
              <w:t>/</w:t>
            </w:r>
            <w:r>
              <w:rPr>
                <w:b/>
              </w:rPr>
              <w:t>1</w:t>
            </w:r>
            <w:r w:rsidR="00791ED5">
              <w:rPr>
                <w:b/>
              </w:rPr>
              <w:t>0</w:t>
            </w:r>
          </w:p>
        </w:tc>
      </w:tr>
      <w:tr w:rsidR="00FB0AC9" w:rsidTr="007B4DF0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C9" w:rsidRDefault="00FB0AC9" w:rsidP="007B4DF0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C9" w:rsidRDefault="000C2C06" w:rsidP="007B4DF0">
            <w:pPr>
              <w:pStyle w:val="ConsPlusNormal0"/>
              <w:spacing w:line="252" w:lineRule="auto"/>
            </w:pPr>
            <w:proofErr w:type="spellStart"/>
            <w:r w:rsidRPr="000C2C06">
              <w:t>Имипенем</w:t>
            </w:r>
            <w:proofErr w:type="spellEnd"/>
            <w:r w:rsidRPr="000C2C06">
              <w:t xml:space="preserve">+ </w:t>
            </w:r>
            <w:proofErr w:type="spellStart"/>
            <w:r w:rsidRPr="000C2C06">
              <w:t>Циластатин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C9" w:rsidRDefault="0070066B" w:rsidP="007B4DF0">
            <w:pPr>
              <w:pStyle w:val="ConsPlusNormal0"/>
              <w:spacing w:line="252" w:lineRule="auto"/>
              <w:jc w:val="center"/>
            </w:pPr>
            <w:proofErr w:type="spellStart"/>
            <w:r w:rsidRPr="0070066B">
              <w:t>Тиепенем</w:t>
            </w:r>
            <w:proofErr w:type="spellEnd"/>
            <w:r>
              <w:t>,</w:t>
            </w:r>
          </w:p>
          <w:p w:rsidR="0070066B" w:rsidRDefault="0070066B" w:rsidP="007B4DF0">
            <w:pPr>
              <w:pStyle w:val="ConsPlusNormal0"/>
              <w:spacing w:line="252" w:lineRule="auto"/>
              <w:jc w:val="center"/>
            </w:pPr>
            <w:r w:rsidRPr="0070066B">
              <w:t xml:space="preserve">порошок для приготовления раствора для </w:t>
            </w:r>
            <w:proofErr w:type="spellStart"/>
            <w:r w:rsidRPr="0070066B">
              <w:t>инфузий</w:t>
            </w:r>
            <w:proofErr w:type="spellEnd"/>
            <w:r w:rsidRPr="0070066B">
              <w:t xml:space="preserve"> 500мг+500мг 20 мл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C9" w:rsidRDefault="00791ED5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AC9" w:rsidRDefault="0070066B" w:rsidP="0070066B">
            <w:pPr>
              <w:jc w:val="center"/>
              <w:rPr>
                <w:b/>
              </w:rPr>
            </w:pPr>
            <w:r>
              <w:rPr>
                <w:b/>
              </w:rPr>
              <w:t>3000</w:t>
            </w:r>
            <w:r w:rsidR="00791ED5">
              <w:rPr>
                <w:b/>
              </w:rPr>
              <w:t>0/</w:t>
            </w:r>
            <w:r>
              <w:rPr>
                <w:b/>
              </w:rPr>
              <w:t>3</w:t>
            </w:r>
            <w:r w:rsidR="00791ED5">
              <w:rPr>
                <w:b/>
              </w:rPr>
              <w:t>0</w:t>
            </w:r>
          </w:p>
        </w:tc>
      </w:tr>
      <w:tr w:rsidR="00FA519A" w:rsidTr="007B4DF0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9A" w:rsidRDefault="00FA519A" w:rsidP="007B4DF0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70066B" w:rsidP="007B4DF0">
            <w:pPr>
              <w:pStyle w:val="ConsPlusNormal0"/>
              <w:spacing w:line="252" w:lineRule="auto"/>
            </w:pPr>
            <w:proofErr w:type="spellStart"/>
            <w:r w:rsidRPr="0070066B">
              <w:t>Меропенем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70066B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006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Меропенем</w:t>
            </w:r>
            <w:proofErr w:type="spellEnd"/>
          </w:p>
          <w:p w:rsidR="0070066B" w:rsidRDefault="0070066B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006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порошок для приготовления раствора для внутривенного введения 1000 мг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791ED5" w:rsidP="0070066B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0066B">
              <w:rPr>
                <w:sz w:val="20"/>
                <w:szCs w:val="20"/>
              </w:rPr>
              <w:t>г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19A" w:rsidRDefault="0070066B" w:rsidP="0070066B">
            <w:pPr>
              <w:jc w:val="center"/>
              <w:rPr>
                <w:b/>
              </w:rPr>
            </w:pPr>
            <w:r>
              <w:rPr>
                <w:b/>
              </w:rPr>
              <w:t>5000</w:t>
            </w:r>
            <w:r w:rsidR="00791ED5">
              <w:rPr>
                <w:b/>
              </w:rPr>
              <w:t>0/</w:t>
            </w:r>
            <w:r>
              <w:rPr>
                <w:b/>
              </w:rPr>
              <w:t>5</w:t>
            </w:r>
            <w:r w:rsidR="00791ED5">
              <w:rPr>
                <w:b/>
              </w:rPr>
              <w:t>0</w:t>
            </w:r>
          </w:p>
        </w:tc>
      </w:tr>
      <w:tr w:rsidR="00FA519A" w:rsidTr="007B4DF0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9A" w:rsidRDefault="00FA519A" w:rsidP="007B4DF0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70066B" w:rsidP="007B4DF0">
            <w:pPr>
              <w:pStyle w:val="ConsPlusNormal0"/>
              <w:spacing w:line="252" w:lineRule="auto"/>
            </w:pPr>
            <w:proofErr w:type="spellStart"/>
            <w:r w:rsidRPr="0070066B">
              <w:t>Дротаверин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6B" w:rsidRDefault="0070066B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006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Дротаверин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FA519A" w:rsidRDefault="0070066B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006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раствор для инъекций 20мг/мл 2мл 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791ED5" w:rsidP="0070066B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0066B">
              <w:rPr>
                <w:sz w:val="20"/>
                <w:szCs w:val="20"/>
              </w:rPr>
              <w:t>л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19A" w:rsidRDefault="00791ED5" w:rsidP="0070066B">
            <w:pPr>
              <w:jc w:val="center"/>
              <w:rPr>
                <w:b/>
              </w:rPr>
            </w:pPr>
            <w:r>
              <w:rPr>
                <w:b/>
              </w:rPr>
              <w:t>600/</w:t>
            </w:r>
            <w:r w:rsidR="0070066B">
              <w:rPr>
                <w:b/>
              </w:rPr>
              <w:t>30</w:t>
            </w:r>
          </w:p>
        </w:tc>
      </w:tr>
      <w:tr w:rsidR="00FA519A" w:rsidTr="007B4DF0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9A" w:rsidRDefault="002D5917" w:rsidP="007B4DF0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70066B" w:rsidP="007B4DF0">
            <w:pPr>
              <w:pStyle w:val="ConsPlusNormal0"/>
              <w:spacing w:line="252" w:lineRule="auto"/>
            </w:pPr>
            <w:proofErr w:type="spellStart"/>
            <w:r w:rsidRPr="0070066B">
              <w:t>Ондансетрон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6B" w:rsidRDefault="0070066B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006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Латран</w:t>
            </w:r>
            <w:proofErr w:type="spellEnd"/>
          </w:p>
          <w:p w:rsidR="00791ED5" w:rsidRDefault="0070066B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006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раствор для внутривенного и внутримышечного введения 2мг/мл 2мл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C41AE8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19A" w:rsidRDefault="0070066B" w:rsidP="007B4DF0">
            <w:pPr>
              <w:jc w:val="center"/>
              <w:rPr>
                <w:b/>
              </w:rPr>
            </w:pPr>
            <w:r>
              <w:rPr>
                <w:b/>
              </w:rPr>
              <w:t>300/30</w:t>
            </w:r>
          </w:p>
        </w:tc>
      </w:tr>
      <w:tr w:rsidR="00FA519A" w:rsidTr="007B4DF0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9A" w:rsidRDefault="002D5917" w:rsidP="007B4DF0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70066B" w:rsidP="007B4DF0">
            <w:pPr>
              <w:pStyle w:val="ConsPlusNormal0"/>
              <w:spacing w:line="252" w:lineRule="auto"/>
            </w:pPr>
            <w:r w:rsidRPr="0070066B">
              <w:t xml:space="preserve">Калия </w:t>
            </w:r>
            <w:proofErr w:type="spellStart"/>
            <w:r w:rsidRPr="0070066B">
              <w:t>аспарагинат</w:t>
            </w:r>
            <w:proofErr w:type="spellEnd"/>
            <w:r w:rsidRPr="0070066B">
              <w:t xml:space="preserve">+ Магния </w:t>
            </w:r>
            <w:proofErr w:type="spellStart"/>
            <w:r w:rsidRPr="0070066B">
              <w:t>аспарагинат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70066B" w:rsidP="006E62C6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006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Аспаркам</w:t>
            </w:r>
            <w:proofErr w:type="spellEnd"/>
            <w:r w:rsidRPr="007006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-L</w:t>
            </w:r>
          </w:p>
          <w:p w:rsidR="0070066B" w:rsidRDefault="0070066B" w:rsidP="006E62C6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006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раствор для внутривенного введения 45.2 мг/мл+40 мг/мл 10 мл 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C41AE8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19A" w:rsidRDefault="0070066B" w:rsidP="006E62C6">
            <w:pPr>
              <w:jc w:val="center"/>
              <w:rPr>
                <w:b/>
              </w:rPr>
            </w:pPr>
            <w:r>
              <w:rPr>
                <w:b/>
              </w:rPr>
              <w:t>1000/10</w:t>
            </w:r>
          </w:p>
        </w:tc>
      </w:tr>
      <w:tr w:rsidR="0070066B" w:rsidTr="007B4DF0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6B" w:rsidRDefault="0070066B" w:rsidP="007B4DF0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6B" w:rsidRPr="00C41AE8" w:rsidRDefault="0070066B" w:rsidP="00FA519A">
            <w:pPr>
              <w:pStyle w:val="ConsPlusNormal0"/>
              <w:spacing w:line="252" w:lineRule="auto"/>
            </w:pPr>
            <w:proofErr w:type="spellStart"/>
            <w:r w:rsidRPr="0070066B">
              <w:t>Транексамовая</w:t>
            </w:r>
            <w:proofErr w:type="spellEnd"/>
            <w:r w:rsidRPr="0070066B">
              <w:t xml:space="preserve"> кислота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6B" w:rsidRDefault="0070066B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006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Транексамовая</w:t>
            </w:r>
            <w:proofErr w:type="spellEnd"/>
            <w:r w:rsidRPr="007006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кислота</w:t>
            </w:r>
          </w:p>
          <w:p w:rsidR="0070066B" w:rsidRPr="00C41AE8" w:rsidRDefault="0070066B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70066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раствор для внутривенного введения 50мг/мл 5 мл 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6B" w:rsidRDefault="0070066B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6B" w:rsidRDefault="0070066B" w:rsidP="007B4DF0">
            <w:pPr>
              <w:jc w:val="center"/>
              <w:rPr>
                <w:b/>
              </w:rPr>
            </w:pPr>
            <w:r>
              <w:rPr>
                <w:b/>
              </w:rPr>
              <w:t>2500/50</w:t>
            </w:r>
          </w:p>
        </w:tc>
      </w:tr>
      <w:tr w:rsidR="00FA519A" w:rsidTr="007B4DF0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9A" w:rsidRDefault="00BA6890" w:rsidP="007B4DF0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C41AE8" w:rsidP="00FA519A">
            <w:pPr>
              <w:pStyle w:val="ConsPlusNormal0"/>
              <w:spacing w:line="252" w:lineRule="auto"/>
            </w:pPr>
            <w:r w:rsidRPr="00C41AE8">
              <w:t xml:space="preserve">Калия </w:t>
            </w:r>
            <w:proofErr w:type="spellStart"/>
            <w:r w:rsidRPr="00C41AE8">
              <w:t>хлорид+Кальция</w:t>
            </w:r>
            <w:proofErr w:type="spellEnd"/>
            <w:r w:rsidRPr="00C41AE8">
              <w:t xml:space="preserve"> </w:t>
            </w:r>
            <w:proofErr w:type="spellStart"/>
            <w:r w:rsidRPr="00C41AE8">
              <w:t>хлорид+Натрия</w:t>
            </w:r>
            <w:proofErr w:type="spellEnd"/>
            <w:r w:rsidRPr="00C41AE8">
              <w:t xml:space="preserve"> хлорид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C41AE8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41AE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Рингер</w:t>
            </w:r>
            <w:proofErr w:type="spellEnd"/>
          </w:p>
          <w:p w:rsidR="00C41AE8" w:rsidRDefault="00C41AE8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C41AE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раствор для </w:t>
            </w:r>
            <w:proofErr w:type="spellStart"/>
            <w:r w:rsidRPr="00C41AE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инфузий</w:t>
            </w:r>
            <w:proofErr w:type="spellEnd"/>
            <w:r w:rsidRPr="00C41AE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500 мл 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A" w:rsidRDefault="00C41AE8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519A" w:rsidRDefault="00BA6890" w:rsidP="007B4DF0">
            <w:pPr>
              <w:jc w:val="center"/>
              <w:rPr>
                <w:b/>
              </w:rPr>
            </w:pPr>
            <w:r>
              <w:rPr>
                <w:b/>
              </w:rPr>
              <w:t>50000/10</w:t>
            </w:r>
          </w:p>
        </w:tc>
      </w:tr>
      <w:tr w:rsidR="00E65C5E" w:rsidTr="007B4DF0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5E" w:rsidRDefault="00BA6890" w:rsidP="007B4DF0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5E" w:rsidRDefault="00BA6890" w:rsidP="007B4DF0">
            <w:pPr>
              <w:pStyle w:val="ConsPlusNormal0"/>
              <w:spacing w:line="252" w:lineRule="auto"/>
            </w:pPr>
            <w:proofErr w:type="spellStart"/>
            <w:r w:rsidRPr="00BA6890">
              <w:t>Кетопрофен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90" w:rsidRDefault="00BA6890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BA689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Кетопрофен</w:t>
            </w:r>
            <w:proofErr w:type="spellEnd"/>
          </w:p>
          <w:p w:rsidR="00E65C5E" w:rsidRDefault="00BA6890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A689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раствор для внутривенного и внутримышечного введения 50мг/мл 2мл 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5E" w:rsidRDefault="00C41AE8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C5E" w:rsidRDefault="00BA6890" w:rsidP="007B4D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41AE8">
              <w:rPr>
                <w:b/>
              </w:rPr>
              <w:t>00</w:t>
            </w:r>
            <w:r w:rsidR="009F337C">
              <w:rPr>
                <w:b/>
              </w:rPr>
              <w:t>0</w:t>
            </w:r>
            <w:r>
              <w:rPr>
                <w:b/>
              </w:rPr>
              <w:t>/</w:t>
            </w:r>
            <w:r w:rsidR="00C41AE8">
              <w:rPr>
                <w:b/>
              </w:rPr>
              <w:t>50</w:t>
            </w:r>
          </w:p>
        </w:tc>
      </w:tr>
      <w:tr w:rsidR="00E65C5E" w:rsidTr="007B4DF0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5E" w:rsidRDefault="00BA6890" w:rsidP="002D591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5E" w:rsidRDefault="00BA6890" w:rsidP="007B4DF0">
            <w:pPr>
              <w:pStyle w:val="ConsPlusNormal0"/>
              <w:spacing w:line="252" w:lineRule="auto"/>
            </w:pPr>
            <w:r w:rsidRPr="00BA6890">
              <w:t>Ибупрофен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90" w:rsidRDefault="00BA6890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A689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Ибупрофен</w:t>
            </w:r>
          </w:p>
          <w:p w:rsidR="00C41AE8" w:rsidRDefault="00BA6890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A689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суспензия для приема внутрь для детей 100мг/5мл 100 мл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5E" w:rsidRDefault="00C41AE8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C5E" w:rsidRDefault="00BA6890" w:rsidP="00BA689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5921B5">
              <w:rPr>
                <w:b/>
              </w:rPr>
              <w:t>00/</w:t>
            </w:r>
            <w:r>
              <w:rPr>
                <w:b/>
              </w:rPr>
              <w:t>30</w:t>
            </w:r>
          </w:p>
        </w:tc>
      </w:tr>
      <w:tr w:rsidR="00BA6890" w:rsidTr="007B4DF0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0" w:rsidRDefault="00BA6890" w:rsidP="002D591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90" w:rsidRDefault="00BA6890" w:rsidP="007B4DF0">
            <w:pPr>
              <w:pStyle w:val="ConsPlusNormal0"/>
              <w:spacing w:line="252" w:lineRule="auto"/>
            </w:pPr>
            <w:proofErr w:type="spellStart"/>
            <w:r w:rsidRPr="00BA6890">
              <w:t>Атракурия</w:t>
            </w:r>
            <w:proofErr w:type="spellEnd"/>
            <w:r w:rsidRPr="00BA6890">
              <w:t xml:space="preserve"> </w:t>
            </w:r>
            <w:proofErr w:type="spellStart"/>
            <w:r w:rsidRPr="00BA6890">
              <w:t>безила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90" w:rsidRDefault="00BA6890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BA689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Риделат</w:t>
            </w:r>
            <w:proofErr w:type="spellEnd"/>
            <w:r w:rsidRPr="00BA689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-С</w:t>
            </w:r>
          </w:p>
          <w:p w:rsidR="00BA6890" w:rsidRDefault="00BA6890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A689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раствор для внутривенного введения 10мг/мл 5мл 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90" w:rsidRDefault="00BA6890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890" w:rsidRDefault="00BA6890" w:rsidP="007B4DF0">
            <w:pPr>
              <w:jc w:val="center"/>
              <w:rPr>
                <w:b/>
              </w:rPr>
            </w:pPr>
            <w:r>
              <w:rPr>
                <w:b/>
              </w:rPr>
              <w:t>2500/10</w:t>
            </w:r>
          </w:p>
        </w:tc>
      </w:tr>
      <w:tr w:rsidR="00BA6890" w:rsidTr="007B4DF0">
        <w:trPr>
          <w:trHeight w:val="803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0" w:rsidRDefault="00BA6890" w:rsidP="002D5917">
            <w:pPr>
              <w:pStyle w:val="ConsPlus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90" w:rsidRDefault="00BA6890" w:rsidP="007B4DF0">
            <w:pPr>
              <w:pStyle w:val="ConsPlusNormal0"/>
              <w:spacing w:line="252" w:lineRule="auto"/>
            </w:pPr>
            <w:r w:rsidRPr="00BA6890">
              <w:t>Бария сульфат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90" w:rsidRDefault="00BA6890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A689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Бар-ВИПС</w:t>
            </w:r>
          </w:p>
          <w:p w:rsidR="00BA6890" w:rsidRDefault="00BA6890" w:rsidP="007B4DF0">
            <w:pPr>
              <w:pStyle w:val="ConsPlusNormal0"/>
              <w:spacing w:line="252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BA689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порошок для приготовления суспензии для приема внутрь 240 г №40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90" w:rsidRDefault="00BA6890" w:rsidP="007B4DF0">
            <w:pPr>
              <w:pStyle w:val="ConsPlusNormal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890" w:rsidRDefault="00BA6890" w:rsidP="007B4DF0">
            <w:pPr>
              <w:jc w:val="center"/>
              <w:rPr>
                <w:b/>
              </w:rPr>
            </w:pPr>
            <w:r>
              <w:rPr>
                <w:b/>
              </w:rPr>
              <w:t>38400/4</w:t>
            </w:r>
            <w:bookmarkStart w:id="0" w:name="_GoBack"/>
            <w:bookmarkEnd w:id="0"/>
          </w:p>
        </w:tc>
      </w:tr>
    </w:tbl>
    <w:p w:rsidR="00FB0AC9" w:rsidRDefault="00FB0AC9" w:rsidP="00FB0AC9">
      <w:pPr>
        <w:spacing w:line="276" w:lineRule="auto"/>
        <w:rPr>
          <w:sz w:val="24"/>
          <w:szCs w:val="24"/>
          <w:lang w:bidi="ru-RU"/>
        </w:rPr>
      </w:pPr>
    </w:p>
    <w:p w:rsidR="00FB0AC9" w:rsidRDefault="00FB0AC9" w:rsidP="00FB0AC9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Поставляемый товар должен быть новым (не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свойства). Год производства – не ранее 2025 г. </w:t>
      </w:r>
    </w:p>
    <w:p w:rsidR="00FB0AC9" w:rsidRDefault="00FB0AC9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Срок и объем гарантии</w:t>
      </w:r>
    </w:p>
    <w:p w:rsidR="00FB0AC9" w:rsidRDefault="00FB0AC9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Остаточный срок годности не менее 12 месяцев.</w:t>
      </w:r>
    </w:p>
    <w:p w:rsidR="00FB0AC9" w:rsidRDefault="00FB0AC9" w:rsidP="00054546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Место поставки: г. Москва, ул. Москворечье д. 20.</w:t>
      </w:r>
    </w:p>
    <w:p w:rsidR="00FB0AC9" w:rsidRDefault="00054546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FB0AC9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поставки</w:t>
      </w:r>
    </w:p>
    <w:p w:rsidR="00FB0AC9" w:rsidRDefault="00054546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B0AC9">
        <w:rPr>
          <w:rFonts w:ascii="Times New Roman" w:hAnsi="Times New Roman" w:cs="Times New Roman"/>
          <w:color w:val="000000"/>
          <w:sz w:val="24"/>
          <w:szCs w:val="24"/>
        </w:rPr>
        <w:t xml:space="preserve">.1. Поставщик своими силами и за свой счет обеспечивает доставку, разгрузку и совершить иные действия, необходимые для доставки товара. </w:t>
      </w:r>
    </w:p>
    <w:p w:rsidR="00FB0AC9" w:rsidRDefault="00054546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B0AC9">
        <w:rPr>
          <w:rFonts w:ascii="Times New Roman" w:hAnsi="Times New Roman" w:cs="Times New Roman"/>
          <w:color w:val="000000"/>
          <w:sz w:val="24"/>
          <w:szCs w:val="24"/>
        </w:rPr>
        <w:t>.2. Предоставление документов при поставке:</w:t>
      </w:r>
    </w:p>
    <w:p w:rsidR="00FB0AC9" w:rsidRDefault="00054546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B0AC9">
        <w:rPr>
          <w:rFonts w:ascii="Times New Roman" w:hAnsi="Times New Roman" w:cs="Times New Roman"/>
          <w:color w:val="000000"/>
          <w:sz w:val="24"/>
          <w:szCs w:val="24"/>
        </w:rPr>
        <w:t>.2.1. Копии регистрационных удостоверений Федеральной службы по надзору в сфере здравоохранения (Росздравнадзора) России, заверенных печатью Поставщика;</w:t>
      </w:r>
    </w:p>
    <w:p w:rsidR="00FB0AC9" w:rsidRDefault="00054546" w:rsidP="00FB0AC9">
      <w:pPr>
        <w:pStyle w:val="Con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B0AC9">
        <w:rPr>
          <w:rFonts w:ascii="Times New Roman" w:hAnsi="Times New Roman" w:cs="Times New Roman"/>
          <w:color w:val="000000"/>
          <w:sz w:val="24"/>
          <w:szCs w:val="24"/>
        </w:rPr>
        <w:t>.2.2. Копии сертификата соответствия или Декларации о соответствии, заверенных печатью Поставщика, на товар, подлежащий обязательной сертификации;</w:t>
      </w:r>
    </w:p>
    <w:p w:rsidR="00FB0AC9" w:rsidRDefault="00FB0AC9" w:rsidP="00FB0AC9">
      <w:pPr>
        <w:jc w:val="center"/>
        <w:rPr>
          <w:color w:val="000000"/>
        </w:rPr>
      </w:pPr>
    </w:p>
    <w:p w:rsidR="00FB0AC9" w:rsidRDefault="00FB0AC9" w:rsidP="00FB0AC9">
      <w:pPr>
        <w:spacing w:line="276" w:lineRule="auto"/>
        <w:jc w:val="center"/>
        <w:rPr>
          <w:sz w:val="24"/>
          <w:szCs w:val="24"/>
          <w:lang w:bidi="ru-RU"/>
        </w:rPr>
      </w:pPr>
    </w:p>
    <w:p w:rsidR="00FB0AC9" w:rsidRDefault="00FB0AC9" w:rsidP="00FB0AC9">
      <w:pPr>
        <w:spacing w:line="276" w:lineRule="auto"/>
        <w:jc w:val="center"/>
        <w:rPr>
          <w:sz w:val="24"/>
          <w:szCs w:val="24"/>
          <w:lang w:bidi="ru-RU"/>
        </w:rPr>
      </w:pPr>
    </w:p>
    <w:p w:rsidR="00FB0AC9" w:rsidRDefault="00FB0AC9" w:rsidP="00FB0AC9">
      <w:pPr>
        <w:spacing w:line="276" w:lineRule="auto"/>
        <w:jc w:val="center"/>
        <w:rPr>
          <w:sz w:val="24"/>
          <w:szCs w:val="24"/>
          <w:lang w:bidi="ru-RU"/>
        </w:rPr>
      </w:pPr>
    </w:p>
    <w:p w:rsidR="00FB0AC9" w:rsidRDefault="00FB0AC9" w:rsidP="00FB0AC9">
      <w:pPr>
        <w:spacing w:line="276" w:lineRule="auto"/>
        <w:jc w:val="both"/>
        <w:rPr>
          <w:sz w:val="16"/>
          <w:szCs w:val="16"/>
          <w:lang w:bidi="ru-RU"/>
        </w:rPr>
      </w:pPr>
    </w:p>
    <w:p w:rsidR="00FB0AC9" w:rsidRDefault="00FB0AC9" w:rsidP="00FB0AC9">
      <w:pPr>
        <w:spacing w:line="276" w:lineRule="auto"/>
        <w:jc w:val="both"/>
        <w:rPr>
          <w:sz w:val="16"/>
          <w:szCs w:val="16"/>
          <w:lang w:bidi="ru-RU"/>
        </w:rPr>
      </w:pPr>
    </w:p>
    <w:p w:rsidR="00FB0AC9" w:rsidRDefault="00FB0AC9" w:rsidP="00FB0AC9">
      <w:pPr>
        <w:spacing w:line="276" w:lineRule="auto"/>
        <w:jc w:val="both"/>
        <w:rPr>
          <w:sz w:val="16"/>
          <w:szCs w:val="16"/>
          <w:lang w:bidi="ru-RU"/>
        </w:rPr>
      </w:pPr>
    </w:p>
    <w:p w:rsidR="00FB0AC9" w:rsidRDefault="00FB0AC9" w:rsidP="00FB0AC9">
      <w:pPr>
        <w:spacing w:line="276" w:lineRule="auto"/>
        <w:jc w:val="both"/>
        <w:rPr>
          <w:sz w:val="16"/>
          <w:szCs w:val="16"/>
          <w:lang w:bidi="ru-RU"/>
        </w:rPr>
      </w:pPr>
    </w:p>
    <w:p w:rsidR="00FB0AC9" w:rsidRDefault="00FB0AC9" w:rsidP="00FB0AC9">
      <w:pPr>
        <w:spacing w:line="276" w:lineRule="auto"/>
        <w:jc w:val="both"/>
        <w:rPr>
          <w:sz w:val="16"/>
          <w:szCs w:val="16"/>
          <w:lang w:bidi="ru-RU"/>
        </w:rPr>
      </w:pPr>
    </w:p>
    <w:p w:rsidR="001B7780" w:rsidRDefault="001B7780"/>
    <w:sectPr w:rsidR="001B7780" w:rsidSect="00694D95">
      <w:pgSz w:w="11906" w:h="16838"/>
      <w:pgMar w:top="993" w:right="851" w:bottom="709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A9"/>
    <w:rsid w:val="00054546"/>
    <w:rsid w:val="00074E4C"/>
    <w:rsid w:val="000807D3"/>
    <w:rsid w:val="000C1C34"/>
    <w:rsid w:val="000C2C06"/>
    <w:rsid w:val="001373B2"/>
    <w:rsid w:val="001B7780"/>
    <w:rsid w:val="002D5917"/>
    <w:rsid w:val="004A05B7"/>
    <w:rsid w:val="005921B5"/>
    <w:rsid w:val="006E62C6"/>
    <w:rsid w:val="0070066B"/>
    <w:rsid w:val="00791ED5"/>
    <w:rsid w:val="00901ED9"/>
    <w:rsid w:val="00902394"/>
    <w:rsid w:val="00976A02"/>
    <w:rsid w:val="009F337C"/>
    <w:rsid w:val="009F4375"/>
    <w:rsid w:val="00A14DBA"/>
    <w:rsid w:val="00A970A9"/>
    <w:rsid w:val="00B0479E"/>
    <w:rsid w:val="00BA6890"/>
    <w:rsid w:val="00C11EB1"/>
    <w:rsid w:val="00C41AE8"/>
    <w:rsid w:val="00D015AA"/>
    <w:rsid w:val="00E65C5E"/>
    <w:rsid w:val="00EC01EE"/>
    <w:rsid w:val="00FA519A"/>
    <w:rsid w:val="00F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B30B"/>
  <w15:chartTrackingRefBased/>
  <w15:docId w15:val="{9388C19D-55C3-496A-92AC-E014FFBD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B0AC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FB0AC9"/>
    <w:rPr>
      <w:rFonts w:eastAsiaTheme="minorEastAsia"/>
      <w:sz w:val="24"/>
      <w:szCs w:val="24"/>
    </w:rPr>
  </w:style>
  <w:style w:type="paragraph" w:customStyle="1" w:styleId="ConsPlusNormal0">
    <w:name w:val="ConsPlusNormal"/>
    <w:link w:val="ConsPlusNormal"/>
    <w:uiPriority w:val="99"/>
    <w:rsid w:val="00FB0AC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43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3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16</cp:revision>
  <cp:lastPrinted>2026-03-24T08:36:00Z</cp:lastPrinted>
  <dcterms:created xsi:type="dcterms:W3CDTF">2025-12-08T07:34:00Z</dcterms:created>
  <dcterms:modified xsi:type="dcterms:W3CDTF">2026-07-03T09:18:00Z</dcterms:modified>
</cp:coreProperties>
</file>