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5D9" w:rsidRPr="005F5827" w:rsidRDefault="001735D9" w:rsidP="00173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5827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1735D9" w:rsidRPr="006112AA" w:rsidRDefault="001735D9" w:rsidP="00173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827">
        <w:rPr>
          <w:rFonts w:ascii="Times New Roman" w:hAnsi="Times New Roman"/>
          <w:b/>
          <w:sz w:val="24"/>
          <w:szCs w:val="24"/>
        </w:rPr>
        <w:t>на поставку</w:t>
      </w:r>
      <w:r w:rsidRPr="002274D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274DF">
        <w:rPr>
          <w:rFonts w:ascii="Times New Roman" w:hAnsi="Times New Roman"/>
          <w:b/>
          <w:bCs/>
          <w:sz w:val="24"/>
          <w:szCs w:val="24"/>
        </w:rPr>
        <w:t>специальной одежды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Hlk213930311"/>
      <w:r w:rsidR="00A86F62">
        <w:rPr>
          <w:rFonts w:ascii="Times New Roman" w:hAnsi="Times New Roman"/>
          <w:b/>
          <w:bCs/>
          <w:sz w:val="24"/>
          <w:szCs w:val="24"/>
        </w:rPr>
        <w:t>медицинской</w:t>
      </w:r>
      <w:bookmarkStart w:id="1" w:name="_GoBack"/>
      <w:bookmarkEnd w:id="1"/>
    </w:p>
    <w:bookmarkEnd w:id="0"/>
    <w:p w:rsidR="001735D9" w:rsidRPr="005F5827" w:rsidRDefault="001735D9" w:rsidP="001735D9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735D9" w:rsidRPr="00516530" w:rsidRDefault="001735D9" w:rsidP="001735D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F5827">
        <w:rPr>
          <w:rFonts w:ascii="Times New Roman" w:hAnsi="Times New Roman"/>
          <w:b/>
          <w:sz w:val="24"/>
          <w:szCs w:val="24"/>
        </w:rPr>
        <w:t>Грузополучател</w:t>
      </w:r>
      <w:r>
        <w:rPr>
          <w:rFonts w:ascii="Times New Roman" w:hAnsi="Times New Roman"/>
          <w:b/>
          <w:sz w:val="24"/>
          <w:szCs w:val="24"/>
        </w:rPr>
        <w:t>ь</w:t>
      </w:r>
      <w:r w:rsidRPr="005F5827">
        <w:rPr>
          <w:rFonts w:ascii="Times New Roman" w:hAnsi="Times New Roman"/>
          <w:b/>
          <w:sz w:val="24"/>
          <w:szCs w:val="24"/>
        </w:rPr>
        <w:t>:</w:t>
      </w:r>
      <w:r w:rsidRPr="00516530">
        <w:t xml:space="preserve"> </w:t>
      </w:r>
      <w:r w:rsidRPr="00516530">
        <w:rPr>
          <w:rFonts w:ascii="Times New Roman" w:hAnsi="Times New Roman"/>
          <w:bCs/>
          <w:sz w:val="24"/>
          <w:szCs w:val="24"/>
        </w:rPr>
        <w:t>ФГБУ «ФНКЦ детей и подростков ФМБА России»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735D9" w:rsidRPr="009A26ED" w:rsidRDefault="001735D9" w:rsidP="001735D9">
      <w:pPr>
        <w:spacing w:after="0" w:line="240" w:lineRule="auto"/>
        <w:rPr>
          <w:rFonts w:ascii="Times New Roman" w:hAnsi="Times New Roman"/>
          <w:b/>
          <w:sz w:val="24"/>
        </w:rPr>
      </w:pPr>
      <w:r w:rsidRPr="001D5AF0">
        <w:rPr>
          <w:rFonts w:ascii="Times New Roman" w:hAnsi="Times New Roman"/>
          <w:b/>
          <w:sz w:val="24"/>
        </w:rPr>
        <w:t>Место поставки</w:t>
      </w:r>
      <w:r>
        <w:rPr>
          <w:rFonts w:ascii="Times New Roman" w:hAnsi="Times New Roman"/>
          <w:b/>
          <w:sz w:val="24"/>
        </w:rPr>
        <w:t xml:space="preserve">: </w:t>
      </w:r>
      <w:r w:rsidRPr="009A26ED">
        <w:rPr>
          <w:rFonts w:ascii="Times New Roman" w:hAnsi="Times New Roman"/>
          <w:sz w:val="24"/>
        </w:rPr>
        <w:t>ФГБУ «ФНКЦ детей и подростков ФМБА России»</w:t>
      </w:r>
      <w:r w:rsidRPr="00EA43C4">
        <w:rPr>
          <w:rFonts w:ascii="Times New Roman" w:hAnsi="Times New Roman"/>
          <w:sz w:val="24"/>
        </w:rPr>
        <w:t>:</w:t>
      </w:r>
    </w:p>
    <w:p w:rsidR="001735D9" w:rsidRDefault="001735D9" w:rsidP="001735D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A43C4">
        <w:rPr>
          <w:rFonts w:ascii="Times New Roman" w:hAnsi="Times New Roman"/>
          <w:sz w:val="24"/>
        </w:rPr>
        <w:t xml:space="preserve"> г. </w:t>
      </w:r>
      <w:r>
        <w:rPr>
          <w:rFonts w:ascii="Times New Roman" w:hAnsi="Times New Roman"/>
          <w:sz w:val="24"/>
        </w:rPr>
        <w:t>Москва</w:t>
      </w:r>
      <w:r w:rsidRPr="00EA43C4">
        <w:rPr>
          <w:rFonts w:ascii="Times New Roman" w:hAnsi="Times New Roman"/>
          <w:sz w:val="24"/>
        </w:rPr>
        <w:t xml:space="preserve">, ул. </w:t>
      </w:r>
      <w:r>
        <w:rPr>
          <w:rFonts w:ascii="Times New Roman" w:hAnsi="Times New Roman"/>
          <w:sz w:val="24"/>
        </w:rPr>
        <w:t>Москворечье</w:t>
      </w:r>
      <w:r w:rsidRPr="00EA43C4">
        <w:rPr>
          <w:rFonts w:ascii="Times New Roman" w:hAnsi="Times New Roman"/>
          <w:sz w:val="24"/>
        </w:rPr>
        <w:t xml:space="preserve">, д. </w:t>
      </w:r>
      <w:r>
        <w:rPr>
          <w:rFonts w:ascii="Times New Roman" w:hAnsi="Times New Roman"/>
          <w:sz w:val="24"/>
        </w:rPr>
        <w:t>20.</w:t>
      </w:r>
    </w:p>
    <w:p w:rsidR="001735D9" w:rsidRPr="00EA43C4" w:rsidRDefault="001735D9" w:rsidP="001735D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735D9" w:rsidRPr="00BA59B8" w:rsidRDefault="001735D9" w:rsidP="001735D9">
      <w:pPr>
        <w:spacing w:after="0" w:line="240" w:lineRule="auto"/>
        <w:rPr>
          <w:rFonts w:ascii="Times New Roman" w:hAnsi="Times New Roman"/>
          <w:sz w:val="24"/>
        </w:rPr>
      </w:pPr>
      <w:r w:rsidRPr="00516530">
        <w:rPr>
          <w:rFonts w:ascii="Times New Roman" w:hAnsi="Times New Roman"/>
          <w:b/>
          <w:bCs/>
          <w:sz w:val="24"/>
        </w:rPr>
        <w:t>Поставка Товара</w:t>
      </w:r>
      <w:r>
        <w:rPr>
          <w:rFonts w:ascii="Times New Roman" w:hAnsi="Times New Roman"/>
          <w:b/>
          <w:bCs/>
          <w:sz w:val="24"/>
        </w:rPr>
        <w:t>:</w:t>
      </w:r>
      <w:r w:rsidRPr="00516530">
        <w:rPr>
          <w:rFonts w:ascii="Times New Roman" w:hAnsi="Times New Roman"/>
          <w:sz w:val="24"/>
        </w:rPr>
        <w:t xml:space="preserve"> производится одной партией в рабочие дни с 0</w:t>
      </w:r>
      <w:r>
        <w:rPr>
          <w:rFonts w:ascii="Times New Roman" w:hAnsi="Times New Roman"/>
          <w:sz w:val="24"/>
        </w:rPr>
        <w:t>9</w:t>
      </w:r>
      <w:r w:rsidRPr="00516530">
        <w:rPr>
          <w:rFonts w:ascii="Times New Roman" w:hAnsi="Times New Roman"/>
          <w:sz w:val="24"/>
        </w:rPr>
        <w:t>.00 до 1</w:t>
      </w:r>
      <w:r>
        <w:rPr>
          <w:rFonts w:ascii="Times New Roman" w:hAnsi="Times New Roman"/>
          <w:sz w:val="24"/>
        </w:rPr>
        <w:t>6</w:t>
      </w:r>
      <w:r w:rsidRPr="0051653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516530">
        <w:rPr>
          <w:rFonts w:ascii="Times New Roman" w:hAnsi="Times New Roman"/>
          <w:sz w:val="24"/>
        </w:rPr>
        <w:t>0 понедельник-четверг, в пятницу с 0</w:t>
      </w:r>
      <w:r>
        <w:rPr>
          <w:rFonts w:ascii="Times New Roman" w:hAnsi="Times New Roman"/>
          <w:sz w:val="24"/>
        </w:rPr>
        <w:t>9</w:t>
      </w:r>
      <w:r w:rsidRPr="00516530">
        <w:rPr>
          <w:rFonts w:ascii="Times New Roman" w:hAnsi="Times New Roman"/>
          <w:sz w:val="24"/>
        </w:rPr>
        <w:t xml:space="preserve">.00 до 16.00, исключая время обеда с 12 ч. </w:t>
      </w:r>
      <w:r>
        <w:rPr>
          <w:rFonts w:ascii="Times New Roman" w:hAnsi="Times New Roman"/>
          <w:sz w:val="24"/>
        </w:rPr>
        <w:t>3</w:t>
      </w:r>
      <w:r w:rsidRPr="00516530">
        <w:rPr>
          <w:rFonts w:ascii="Times New Roman" w:hAnsi="Times New Roman"/>
          <w:sz w:val="24"/>
        </w:rPr>
        <w:t xml:space="preserve">0 мин. до 13 ч. 00 мин. </w:t>
      </w:r>
      <w:r>
        <w:rPr>
          <w:rFonts w:ascii="Times New Roman" w:hAnsi="Times New Roman"/>
          <w:sz w:val="24"/>
        </w:rPr>
        <w:t>с</w:t>
      </w:r>
      <w:r w:rsidRPr="00516530">
        <w:rPr>
          <w:rFonts w:ascii="Times New Roman" w:hAnsi="Times New Roman"/>
          <w:sz w:val="24"/>
        </w:rPr>
        <w:t xml:space="preserve"> уч</w:t>
      </w:r>
      <w:r>
        <w:rPr>
          <w:rFonts w:ascii="Times New Roman" w:hAnsi="Times New Roman"/>
          <w:sz w:val="24"/>
        </w:rPr>
        <w:t>етом</w:t>
      </w:r>
      <w:r w:rsidRPr="00516530">
        <w:rPr>
          <w:rFonts w:ascii="Times New Roman" w:hAnsi="Times New Roman"/>
          <w:sz w:val="24"/>
        </w:rPr>
        <w:t xml:space="preserve"> врем</w:t>
      </w:r>
      <w:r>
        <w:rPr>
          <w:rFonts w:ascii="Times New Roman" w:hAnsi="Times New Roman"/>
          <w:sz w:val="24"/>
        </w:rPr>
        <w:t>ени</w:t>
      </w:r>
      <w:r w:rsidRPr="00516530">
        <w:rPr>
          <w:rFonts w:ascii="Times New Roman" w:hAnsi="Times New Roman"/>
          <w:sz w:val="24"/>
        </w:rPr>
        <w:t xml:space="preserve"> разгрузки, по согласованию с представителем Заказчика.</w:t>
      </w:r>
    </w:p>
    <w:p w:rsidR="001735D9" w:rsidRPr="005F5827" w:rsidRDefault="001735D9" w:rsidP="001735D9">
      <w:pPr>
        <w:spacing w:after="0" w:line="240" w:lineRule="auto"/>
        <w:rPr>
          <w:rFonts w:ascii="Times New Roman" w:hAnsi="Times New Roman"/>
          <w:sz w:val="24"/>
        </w:rPr>
      </w:pPr>
    </w:p>
    <w:p w:rsidR="001735D9" w:rsidRDefault="001735D9" w:rsidP="001735D9">
      <w:pPr>
        <w:widowControl w:val="0"/>
        <w:autoSpaceDE w:val="0"/>
        <w:autoSpaceDN w:val="0"/>
        <w:adjustRightInd w:val="0"/>
        <w:spacing w:after="0" w:line="240" w:lineRule="auto"/>
        <w:ind w:left="1844" w:hanging="1418"/>
        <w:jc w:val="center"/>
        <w:rPr>
          <w:rFonts w:ascii="Times New Roman" w:hAnsi="Times New Roman"/>
          <w:b/>
          <w:sz w:val="24"/>
          <w:szCs w:val="24"/>
        </w:rPr>
      </w:pPr>
      <w:r w:rsidRPr="005F5827">
        <w:rPr>
          <w:rFonts w:ascii="Times New Roman" w:hAnsi="Times New Roman"/>
          <w:b/>
          <w:sz w:val="24"/>
          <w:szCs w:val="24"/>
        </w:rPr>
        <w:t>ТЕХНИЧЕСКИЕ ТРЕБ</w:t>
      </w:r>
      <w:r>
        <w:rPr>
          <w:rFonts w:ascii="Times New Roman" w:hAnsi="Times New Roman"/>
          <w:b/>
          <w:sz w:val="24"/>
          <w:szCs w:val="24"/>
        </w:rPr>
        <w:t>ОВАНИЯ К ПОСТАВЛЯЕМОЙ ПРОДУКЦИИ</w:t>
      </w:r>
    </w:p>
    <w:p w:rsidR="001735D9" w:rsidRPr="005F5827" w:rsidRDefault="001735D9" w:rsidP="001735D9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1735D9" w:rsidRPr="005F5827" w:rsidRDefault="001735D9" w:rsidP="001735D9">
      <w:pPr>
        <w:pStyle w:val="a3"/>
        <w:numPr>
          <w:ilvl w:val="1"/>
          <w:numId w:val="1"/>
        </w:numPr>
        <w:spacing w:after="120" w:line="240" w:lineRule="auto"/>
        <w:ind w:left="709" w:hanging="142"/>
        <w:rPr>
          <w:rFonts w:ascii="Times New Roman" w:hAnsi="Times New Roman"/>
          <w:b/>
          <w:sz w:val="24"/>
          <w:szCs w:val="24"/>
        </w:rPr>
      </w:pPr>
      <w:r w:rsidRPr="005F5827">
        <w:rPr>
          <w:rFonts w:ascii="Times New Roman" w:hAnsi="Times New Roman"/>
          <w:b/>
          <w:sz w:val="24"/>
          <w:szCs w:val="24"/>
        </w:rPr>
        <w:t>Общие технически</w:t>
      </w:r>
      <w:r>
        <w:rPr>
          <w:rFonts w:ascii="Times New Roman" w:hAnsi="Times New Roman"/>
          <w:b/>
          <w:sz w:val="24"/>
          <w:szCs w:val="24"/>
        </w:rPr>
        <w:t>е</w:t>
      </w:r>
      <w:r w:rsidRPr="005F5827">
        <w:rPr>
          <w:rFonts w:ascii="Times New Roman" w:hAnsi="Times New Roman"/>
          <w:b/>
          <w:sz w:val="24"/>
          <w:szCs w:val="24"/>
        </w:rPr>
        <w:t xml:space="preserve"> требования к поставляемой продукции</w:t>
      </w:r>
    </w:p>
    <w:p w:rsidR="001735D9" w:rsidRPr="005F5827" w:rsidRDefault="001735D9" w:rsidP="001735D9">
      <w:pPr>
        <w:pStyle w:val="a3"/>
        <w:numPr>
          <w:ilvl w:val="1"/>
          <w:numId w:val="2"/>
        </w:numPr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z w:val="24"/>
          <w:szCs w:val="24"/>
        </w:rPr>
        <w:t xml:space="preserve">Приведенные в настоящем </w:t>
      </w:r>
      <w:r w:rsidRPr="005F5827">
        <w:rPr>
          <w:rFonts w:ascii="Times New Roman" w:hAnsi="Times New Roman"/>
          <w:color w:val="1F497D"/>
          <w:sz w:val="24"/>
          <w:szCs w:val="24"/>
        </w:rPr>
        <w:t>Т</w:t>
      </w:r>
      <w:r w:rsidRPr="005F5827">
        <w:rPr>
          <w:rFonts w:ascii="Times New Roman" w:hAnsi="Times New Roman"/>
          <w:sz w:val="24"/>
          <w:szCs w:val="24"/>
        </w:rPr>
        <w:t xml:space="preserve">ехническом задании номенклатурные обозначения (марка, тип) и ГОСТы, ТУ указывают на требуемые Заказчиком технические характеристики и параметры продукции.  Участник может представить в своем Предложении продукцию с </w:t>
      </w:r>
      <w:r w:rsidRPr="00A40A83">
        <w:rPr>
          <w:rFonts w:ascii="Times New Roman" w:hAnsi="Times New Roman"/>
          <w:sz w:val="24"/>
          <w:szCs w:val="24"/>
        </w:rPr>
        <w:t>эквивалентными</w:t>
      </w:r>
      <w:r w:rsidRPr="005F5827">
        <w:rPr>
          <w:rFonts w:ascii="Times New Roman" w:hAnsi="Times New Roman"/>
          <w:sz w:val="24"/>
          <w:szCs w:val="24"/>
        </w:rPr>
        <w:t xml:space="preserve"> номенклатурными обозначениями (иной маркировкой) и иными ГОСТами, ТУ при условии, что предлагаемая им к поставке продукция будет равноценна или превосходить качественные и технические характеристики продукции, указанные Заказчиком </w:t>
      </w:r>
      <w:r>
        <w:rPr>
          <w:rFonts w:ascii="Times New Roman" w:hAnsi="Times New Roman"/>
          <w:sz w:val="24"/>
          <w:szCs w:val="24"/>
        </w:rPr>
        <w:t>в настоящем Техническом задании.</w:t>
      </w:r>
    </w:p>
    <w:p w:rsidR="001735D9" w:rsidRDefault="001735D9" w:rsidP="001735D9">
      <w:pPr>
        <w:spacing w:after="0"/>
        <w:ind w:left="-142" w:right="-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259E">
        <w:rPr>
          <w:rFonts w:ascii="Times New Roman" w:hAnsi="Times New Roman"/>
          <w:sz w:val="24"/>
          <w:szCs w:val="24"/>
        </w:rPr>
        <w:t xml:space="preserve">1.2. Сроки поставки: с момента подписания договора </w:t>
      </w:r>
      <w:r>
        <w:rPr>
          <w:rFonts w:ascii="Times New Roman" w:hAnsi="Times New Roman"/>
          <w:sz w:val="24"/>
          <w:szCs w:val="24"/>
        </w:rPr>
        <w:t xml:space="preserve">в течении 20 рабочих дней. </w:t>
      </w:r>
    </w:p>
    <w:p w:rsidR="001735D9" w:rsidRPr="005F5827" w:rsidRDefault="001735D9" w:rsidP="001735D9">
      <w:pPr>
        <w:spacing w:after="0"/>
        <w:ind w:left="-142" w:right="-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z w:val="24"/>
          <w:szCs w:val="24"/>
        </w:rPr>
        <w:t xml:space="preserve">1.3. Поставляемая продукция должна быть ранее не использованной. Дата выпуска всей </w:t>
      </w:r>
      <w:r>
        <w:rPr>
          <w:rFonts w:ascii="Times New Roman" w:hAnsi="Times New Roman"/>
          <w:sz w:val="24"/>
          <w:szCs w:val="24"/>
        </w:rPr>
        <w:t>п</w:t>
      </w:r>
      <w:r w:rsidRPr="005F5827">
        <w:rPr>
          <w:rFonts w:ascii="Times New Roman" w:hAnsi="Times New Roman"/>
          <w:sz w:val="24"/>
          <w:szCs w:val="24"/>
        </w:rPr>
        <w:t>родукции должна быть не более 6 месяцев до даты поставки.</w:t>
      </w:r>
    </w:p>
    <w:p w:rsidR="001735D9" w:rsidRDefault="001735D9" w:rsidP="001735D9">
      <w:pPr>
        <w:spacing w:after="0"/>
        <w:ind w:left="-142" w:right="-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4F6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0834F6">
        <w:rPr>
          <w:rFonts w:ascii="Times New Roman" w:hAnsi="Times New Roman"/>
          <w:sz w:val="24"/>
          <w:szCs w:val="24"/>
          <w:lang w:eastAsia="ru-RU"/>
        </w:rPr>
        <w:t>. При оформлении товарных накладных в обязательном порядке должны быть указаны размерные характеристики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0834F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735D9" w:rsidRPr="0046183D" w:rsidRDefault="001735D9" w:rsidP="001735D9">
      <w:pPr>
        <w:spacing w:after="0"/>
        <w:ind w:left="-142" w:right="-2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1.6.</w:t>
      </w:r>
      <w:r w:rsidRPr="004E7F20">
        <w:rPr>
          <w:rFonts w:ascii="Times New Roman" w:hAnsi="Times New Roman"/>
          <w:sz w:val="24"/>
          <w:szCs w:val="24"/>
        </w:rPr>
        <w:t xml:space="preserve"> </w:t>
      </w:r>
      <w:r w:rsidRPr="004960BB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4960BB">
        <w:rPr>
          <w:rFonts w:ascii="Times New Roman" w:hAnsi="Times New Roman"/>
          <w:sz w:val="24"/>
          <w:szCs w:val="24"/>
          <w:lang w:eastAsia="ru-RU"/>
        </w:rPr>
        <w:t xml:space="preserve">оварных накладных   наименование средств индивидуальной защиты должно строго соответствовать наименованию, указанному в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4960BB">
        <w:rPr>
          <w:rFonts w:ascii="Times New Roman" w:hAnsi="Times New Roman"/>
          <w:sz w:val="24"/>
          <w:szCs w:val="24"/>
          <w:lang w:eastAsia="ru-RU"/>
        </w:rPr>
        <w:t>ехническом задании.</w:t>
      </w:r>
    </w:p>
    <w:p w:rsidR="001735D9" w:rsidRPr="000834F6" w:rsidRDefault="001735D9" w:rsidP="001735D9">
      <w:pPr>
        <w:spacing w:after="0"/>
        <w:ind w:left="-142" w:right="-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35D9" w:rsidRDefault="001735D9" w:rsidP="001735D9">
      <w:pPr>
        <w:widowControl w:val="0"/>
        <w:suppressLineNumbers/>
        <w:suppressAutoHyphens/>
        <w:spacing w:after="120" w:line="240" w:lineRule="auto"/>
        <w:ind w:left="-142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380FE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08F8">
        <w:rPr>
          <w:rFonts w:ascii="Times New Roman" w:hAnsi="Times New Roman"/>
          <w:b/>
          <w:sz w:val="24"/>
          <w:szCs w:val="24"/>
        </w:rPr>
        <w:t>Требования по соответствию продукции определенным стандартам</w:t>
      </w:r>
    </w:p>
    <w:p w:rsidR="001735D9" w:rsidRPr="005F5827" w:rsidRDefault="001735D9" w:rsidP="001735D9">
      <w:pPr>
        <w:widowControl w:val="0"/>
        <w:suppressLineNumbers/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z w:val="24"/>
          <w:szCs w:val="24"/>
        </w:rPr>
        <w:t>Наличие сертификата соотве</w:t>
      </w:r>
      <w:r>
        <w:rPr>
          <w:rFonts w:ascii="Times New Roman" w:hAnsi="Times New Roman"/>
          <w:sz w:val="24"/>
          <w:szCs w:val="24"/>
        </w:rPr>
        <w:t>тствия Техническому регламенту Таможенного союза (</w:t>
      </w:r>
      <w:r w:rsidRPr="005F5827">
        <w:rPr>
          <w:rFonts w:ascii="Times New Roman" w:hAnsi="Times New Roman"/>
          <w:sz w:val="24"/>
          <w:szCs w:val="24"/>
        </w:rPr>
        <w:t>ТР ТС</w:t>
      </w:r>
      <w:r>
        <w:rPr>
          <w:rFonts w:ascii="Times New Roman" w:hAnsi="Times New Roman"/>
          <w:sz w:val="24"/>
          <w:szCs w:val="24"/>
        </w:rPr>
        <w:t>)</w:t>
      </w:r>
      <w:r w:rsidRPr="005F5827">
        <w:rPr>
          <w:rFonts w:ascii="Times New Roman" w:hAnsi="Times New Roman"/>
          <w:sz w:val="24"/>
          <w:szCs w:val="24"/>
        </w:rPr>
        <w:t xml:space="preserve"> 019/2011 «О безопасности средств индивидуальной защиты»</w:t>
      </w:r>
      <w:r>
        <w:rPr>
          <w:rFonts w:ascii="Times New Roman" w:hAnsi="Times New Roman"/>
          <w:sz w:val="24"/>
          <w:szCs w:val="24"/>
        </w:rPr>
        <w:t>.</w:t>
      </w:r>
    </w:p>
    <w:p w:rsidR="001735D9" w:rsidRPr="005F5827" w:rsidRDefault="001735D9" w:rsidP="001735D9">
      <w:pPr>
        <w:spacing w:after="0" w:line="240" w:lineRule="auto"/>
        <w:ind w:left="-142" w:right="-2" w:firstLine="709"/>
        <w:jc w:val="both"/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</w:pP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 xml:space="preserve">Поставщик обязан представить эксплуатационную документацию, подтверждающую требования безопасности </w:t>
      </w:r>
      <w:r w:rsidRPr="005F5827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ТР ТС 019/2011 (п.4.1-4.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3</w:t>
      </w:r>
      <w:r w:rsidRPr="005F5827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, 4.6, 4.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7</w:t>
      </w:r>
      <w:r w:rsidRPr="005F5827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, 4.10, 4.12, 4.13),</w:t>
      </w: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 xml:space="preserve"> технические параметры применяемой ткани: протоколы испытаний, санитарно-эпидемиологическое заключение, сертификат с</w:t>
      </w:r>
      <w:r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>оответствия от поставщика ткани</w:t>
      </w: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>.</w:t>
      </w:r>
    </w:p>
    <w:p w:rsidR="001735D9" w:rsidRPr="005F5827" w:rsidRDefault="001735D9" w:rsidP="001735D9">
      <w:pPr>
        <w:widowControl w:val="0"/>
        <w:suppressLineNumbers/>
        <w:suppressAutoHyphens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 xml:space="preserve">В качестве ткани верха, должна использоваться ткань </w:t>
      </w:r>
      <w:r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>р</w:t>
      </w: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>оссийского производства, на изделии или товарном ярлыке должна быть информация об изготовителе применяемой ткани, в том числе и для</w:t>
      </w:r>
      <w:r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 xml:space="preserve"> </w:t>
      </w:r>
      <w:r w:rsidRPr="005F5827">
        <w:rPr>
          <w:rFonts w:ascii="Times New Roman" w:hAnsi="Times New Roman"/>
          <w:snapToGrid w:val="0"/>
          <w:color w:val="000000"/>
          <w:sz w:val="24"/>
          <w:szCs w:val="20"/>
          <w:lang w:eastAsia="ru-RU"/>
        </w:rPr>
        <w:t>материалов, выполняющих защитные функции.</w:t>
      </w:r>
      <w:r w:rsidRPr="005F5827">
        <w:rPr>
          <w:rFonts w:ascii="Times New Roman" w:hAnsi="Times New Roman"/>
        </w:rPr>
        <w:t xml:space="preserve"> </w:t>
      </w:r>
      <w:r w:rsidRPr="005F5827">
        <w:rPr>
          <w:rFonts w:ascii="Times New Roman" w:hAnsi="Times New Roman"/>
          <w:sz w:val="24"/>
          <w:szCs w:val="24"/>
        </w:rPr>
        <w:t>Материал швейной фурнитуры должен соответствовать требованиям ТР ТС 019/2011</w:t>
      </w:r>
      <w:r>
        <w:rPr>
          <w:rFonts w:ascii="Times New Roman" w:hAnsi="Times New Roman"/>
          <w:sz w:val="24"/>
          <w:szCs w:val="24"/>
        </w:rPr>
        <w:t>.</w:t>
      </w:r>
    </w:p>
    <w:p w:rsidR="001735D9" w:rsidRPr="005F5827" w:rsidRDefault="001735D9" w:rsidP="001735D9">
      <w:pPr>
        <w:widowControl w:val="0"/>
        <w:suppressLineNumbers/>
        <w:suppressAutoHyphens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z w:val="24"/>
          <w:szCs w:val="24"/>
        </w:rPr>
        <w:t>Цвет отделочных строчек в цвет основной ткани.</w:t>
      </w:r>
    </w:p>
    <w:p w:rsidR="001735D9" w:rsidRDefault="001735D9" w:rsidP="001735D9">
      <w:pPr>
        <w:spacing w:after="0" w:line="240" w:lineRule="auto"/>
        <w:ind w:left="-142" w:right="-2" w:firstLine="709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5F5827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В случае необходимости уточнения технических параметров участники закупки должны по запросу 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Центра</w:t>
      </w:r>
      <w:r w:rsidRPr="005F5827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 предоставить дополнительную документацию, подтверждающую технические параметры, качество и потребительские свойства предлагаемой продукции или образцы предлагаемой продукции.</w:t>
      </w:r>
    </w:p>
    <w:p w:rsidR="001735D9" w:rsidRDefault="001735D9" w:rsidP="001735D9">
      <w:pPr>
        <w:widowControl w:val="0"/>
        <w:suppressLineNumbers/>
        <w:suppressAutoHyphens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5827">
        <w:rPr>
          <w:rFonts w:ascii="Times New Roman" w:hAnsi="Times New Roman"/>
          <w:sz w:val="24"/>
          <w:szCs w:val="24"/>
          <w:lang w:eastAsia="ru-RU"/>
        </w:rPr>
        <w:t>Участник запроса должен быть готов, что при проведении технической экспертизы образцы, предлагаемые к поставке продукции, могут быть подвержены дополнительным испытаниям в аккредитованных испытательных центрах. В результате чего целостность образцов может быть нарушена.</w:t>
      </w:r>
    </w:p>
    <w:p w:rsidR="001735D9" w:rsidRPr="005F5827" w:rsidRDefault="001735D9" w:rsidP="001735D9">
      <w:pPr>
        <w:widowControl w:val="0"/>
        <w:suppressLineNumbers/>
        <w:suppressAutoHyphens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35D9" w:rsidRPr="005F5827" w:rsidRDefault="001735D9" w:rsidP="001735D9">
      <w:pPr>
        <w:widowControl w:val="0"/>
        <w:suppressLineNumbers/>
        <w:suppressAutoHyphens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582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Физико-механические характеристики специальной одежды, специальной обуви, должны быть подтверждены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5F5827">
        <w:rPr>
          <w:rFonts w:ascii="Times New Roman" w:hAnsi="Times New Roman"/>
          <w:sz w:val="24"/>
          <w:szCs w:val="24"/>
          <w:lang w:eastAsia="ru-RU"/>
        </w:rPr>
        <w:t xml:space="preserve">ротоколами испытаний, копиями лицензий и свидетельств, подтверждающих полномочия лабораторий, проводивших испытания и выдавших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5F5827">
        <w:rPr>
          <w:rFonts w:ascii="Times New Roman" w:hAnsi="Times New Roman"/>
          <w:sz w:val="24"/>
          <w:szCs w:val="24"/>
          <w:lang w:eastAsia="ru-RU"/>
        </w:rPr>
        <w:t>ротокол.</w:t>
      </w:r>
    </w:p>
    <w:p w:rsidR="001735D9" w:rsidRDefault="001735D9" w:rsidP="001735D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35D9" w:rsidRPr="005F5827" w:rsidRDefault="001735D9" w:rsidP="001735D9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Cs/>
          <w:snapToGrid w:val="0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F5827">
        <w:rPr>
          <w:rFonts w:ascii="Times New Roman" w:hAnsi="Times New Roman"/>
          <w:b/>
          <w:sz w:val="24"/>
          <w:szCs w:val="24"/>
        </w:rPr>
        <w:t>.</w:t>
      </w:r>
      <w:r w:rsidRPr="005F5827">
        <w:rPr>
          <w:rFonts w:ascii="Times New Roman" w:hAnsi="Times New Roman"/>
          <w:b/>
          <w:bCs/>
          <w:iCs/>
          <w:snapToGrid w:val="0"/>
          <w:color w:val="000000"/>
          <w:sz w:val="24"/>
          <w:szCs w:val="20"/>
          <w:lang w:eastAsia="ru-RU"/>
        </w:rPr>
        <w:t xml:space="preserve"> </w:t>
      </w:r>
      <w:r w:rsidRPr="005F5827">
        <w:rPr>
          <w:rFonts w:ascii="Times New Roman" w:hAnsi="Times New Roman"/>
          <w:b/>
          <w:sz w:val="24"/>
          <w:szCs w:val="24"/>
        </w:rPr>
        <w:t xml:space="preserve">Требования к </w:t>
      </w:r>
      <w:r w:rsidRPr="005F5827">
        <w:rPr>
          <w:rFonts w:ascii="Times New Roman" w:hAnsi="Times New Roman"/>
          <w:b/>
          <w:bCs/>
          <w:iCs/>
          <w:snapToGrid w:val="0"/>
          <w:color w:val="000000"/>
          <w:sz w:val="24"/>
          <w:szCs w:val="20"/>
          <w:lang w:eastAsia="ru-RU"/>
        </w:rPr>
        <w:t>маркировке изделия</w:t>
      </w:r>
    </w:p>
    <w:p w:rsidR="001735D9" w:rsidRPr="00BC75A7" w:rsidRDefault="001735D9" w:rsidP="001735D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BF41F6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 xml:space="preserve">Обязательна маркировка изделия в соответствии с </w:t>
      </w:r>
      <w:proofErr w:type="spellStart"/>
      <w:r w:rsidRPr="00BF41F6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п.п</w:t>
      </w:r>
      <w:proofErr w:type="spellEnd"/>
      <w:r w:rsidRPr="00BF41F6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 xml:space="preserve"> </w:t>
      </w:r>
      <w:r w:rsidRPr="00BF41F6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4.10-4.12    ТР ТС 019/2011</w:t>
      </w:r>
      <w:r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,</w:t>
      </w:r>
      <w:r w:rsidRPr="00240D17">
        <w:rPr>
          <w:rFonts w:ascii="Arial" w:eastAsia="Times New Roman" w:hAnsi="Arial" w:cs="Arial"/>
          <w:color w:val="2D2D2D"/>
          <w:spacing w:val="2"/>
          <w:sz w:val="21"/>
          <w:szCs w:val="21"/>
          <w:highlight w:val="yellow"/>
          <w:lang w:eastAsia="ru-RU"/>
        </w:rPr>
        <w:t xml:space="preserve"> </w:t>
      </w:r>
      <w:r w:rsidRPr="00240D17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требованиям</w:t>
      </w:r>
      <w:r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и</w:t>
      </w:r>
      <w:r w:rsidRPr="00240D17"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> </w:t>
      </w:r>
      <w:hyperlink r:id="rId5" w:history="1">
        <w:r w:rsidRPr="00240D17">
          <w:rPr>
            <w:rStyle w:val="a4"/>
            <w:rFonts w:ascii="Times New Roman" w:hAnsi="Times New Roman"/>
            <w:snapToGrid w:val="0"/>
            <w:sz w:val="24"/>
            <w:szCs w:val="24"/>
            <w:lang w:eastAsia="ru-RU"/>
          </w:rPr>
          <w:t>ГОСТ 12.4.115</w:t>
        </w:r>
      </w:hyperlink>
      <w:r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 xml:space="preserve">, </w:t>
      </w:r>
      <w:hyperlink r:id="rId6" w:history="1">
        <w:r w:rsidRPr="00240D17">
          <w:rPr>
            <w:rStyle w:val="a4"/>
            <w:rFonts w:ascii="Times New Roman" w:hAnsi="Times New Roman"/>
            <w:snapToGrid w:val="0"/>
            <w:sz w:val="24"/>
            <w:szCs w:val="24"/>
            <w:lang w:eastAsia="ru-RU"/>
          </w:rPr>
          <w:t>ГОСТ 12.4.103</w:t>
        </w:r>
      </w:hyperlink>
      <w:r>
        <w:rPr>
          <w:rFonts w:ascii="Times New Roman" w:hAnsi="Times New Roman"/>
          <w:bCs/>
          <w:iCs/>
          <w:snapToGrid w:val="0"/>
          <w:color w:val="000000"/>
          <w:sz w:val="24"/>
          <w:szCs w:val="24"/>
          <w:lang w:eastAsia="ru-RU"/>
        </w:rPr>
        <w:t xml:space="preserve">, </w:t>
      </w:r>
      <w:hyperlink r:id="rId7" w:history="1">
        <w:r w:rsidRPr="00BC75A7">
          <w:rPr>
            <w:rStyle w:val="a4"/>
            <w:rFonts w:ascii="Times New Roman" w:hAnsi="Times New Roman"/>
            <w:snapToGrid w:val="0"/>
            <w:sz w:val="24"/>
            <w:szCs w:val="24"/>
            <w:lang w:eastAsia="ru-RU"/>
          </w:rPr>
          <w:t>ГОСТ Е</w:t>
        </w:r>
        <w:r w:rsidRPr="00BC75A7">
          <w:rPr>
            <w:rStyle w:val="a4"/>
            <w:rFonts w:ascii="Times New Roman" w:hAnsi="Times New Roman"/>
            <w:snapToGrid w:val="0"/>
            <w:sz w:val="24"/>
            <w:szCs w:val="24"/>
            <w:lang w:val="en-US" w:eastAsia="ru-RU"/>
          </w:rPr>
          <w:t>N</w:t>
        </w:r>
        <w:r w:rsidRPr="00BC75A7">
          <w:rPr>
            <w:rStyle w:val="a4"/>
            <w:rFonts w:ascii="Times New Roman" w:hAnsi="Times New Roman"/>
            <w:snapToGrid w:val="0"/>
            <w:sz w:val="24"/>
            <w:szCs w:val="24"/>
            <w:lang w:eastAsia="ru-RU"/>
          </w:rPr>
          <w:t xml:space="preserve"> 340-2012</w:t>
        </w:r>
      </w:hyperlink>
      <w:r>
        <w:rPr>
          <w:rStyle w:val="a4"/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1735D9" w:rsidRDefault="001735D9" w:rsidP="001735D9">
      <w:pPr>
        <w:spacing w:after="0" w:line="240" w:lineRule="auto"/>
        <w:ind w:firstLine="709"/>
        <w:jc w:val="both"/>
        <w:rPr>
          <w:rFonts w:ascii="Times New Roman" w:hAnsi="Times New Roman"/>
          <w:color w:val="101010"/>
          <w:sz w:val="24"/>
          <w:szCs w:val="24"/>
        </w:rPr>
      </w:pPr>
      <w:r w:rsidRPr="005F5827">
        <w:rPr>
          <w:rFonts w:ascii="Times New Roman" w:hAnsi="Times New Roman"/>
          <w:color w:val="101010"/>
          <w:sz w:val="24"/>
          <w:szCs w:val="24"/>
        </w:rPr>
        <w:t>Маркировка СИЗ может быть нанесена любым рельефным способом (тиснение, шелкография, гравировка, литье, штамповка) либо трудноуд</w:t>
      </w:r>
      <w:r>
        <w:rPr>
          <w:rFonts w:ascii="Times New Roman" w:hAnsi="Times New Roman"/>
          <w:color w:val="101010"/>
          <w:sz w:val="24"/>
          <w:szCs w:val="24"/>
        </w:rPr>
        <w:t>аляемой краской непосредственно</w:t>
      </w:r>
      <w:r w:rsidRPr="005F5827">
        <w:rPr>
          <w:rFonts w:ascii="Times New Roman" w:hAnsi="Times New Roman"/>
          <w:color w:val="101010"/>
          <w:sz w:val="24"/>
          <w:szCs w:val="24"/>
        </w:rPr>
        <w:t xml:space="preserve"> на изделие или трудноудаляемую этикетку, прикрепленную к изделию. Информация должна быть легко</w:t>
      </w:r>
      <w:r>
        <w:rPr>
          <w:rFonts w:ascii="Times New Roman" w:hAnsi="Times New Roman"/>
          <w:color w:val="101010"/>
          <w:sz w:val="24"/>
          <w:szCs w:val="24"/>
        </w:rPr>
        <w:t xml:space="preserve"> </w:t>
      </w:r>
      <w:r w:rsidRPr="005F5827">
        <w:rPr>
          <w:rFonts w:ascii="Times New Roman" w:hAnsi="Times New Roman"/>
          <w:color w:val="101010"/>
          <w:sz w:val="24"/>
          <w:szCs w:val="24"/>
        </w:rPr>
        <w:t>читаемой, стойкой при хранении, перевозке, реализации и использовании продукции по назначению в течение всего срока годности, срока службы и (или) гарантийного срока хранения.</w:t>
      </w:r>
    </w:p>
    <w:p w:rsidR="001735D9" w:rsidRDefault="001735D9" w:rsidP="00173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02A0">
        <w:rPr>
          <w:rFonts w:ascii="Times New Roman" w:hAnsi="Times New Roman"/>
          <w:sz w:val="24"/>
          <w:szCs w:val="24"/>
        </w:rPr>
        <w:t>Изделия без соответствующей маркировки считать н</w:t>
      </w:r>
      <w:r>
        <w:rPr>
          <w:rFonts w:ascii="Times New Roman" w:hAnsi="Times New Roman"/>
          <w:sz w:val="24"/>
          <w:szCs w:val="24"/>
        </w:rPr>
        <w:t>е</w:t>
      </w:r>
      <w:r w:rsidRPr="00F702A0">
        <w:rPr>
          <w:rFonts w:ascii="Times New Roman" w:hAnsi="Times New Roman"/>
          <w:sz w:val="24"/>
          <w:szCs w:val="24"/>
        </w:rPr>
        <w:t xml:space="preserve">пригодными для закупки.  </w:t>
      </w:r>
    </w:p>
    <w:p w:rsidR="001735D9" w:rsidRPr="005F5827" w:rsidRDefault="001735D9" w:rsidP="001735D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735D9" w:rsidRPr="005F5827" w:rsidRDefault="001735D9" w:rsidP="001735D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2" w:name="_Hlk217313581"/>
      <w:r>
        <w:rPr>
          <w:rFonts w:ascii="Times New Roman" w:hAnsi="Times New Roman"/>
          <w:b/>
          <w:sz w:val="24"/>
          <w:szCs w:val="24"/>
        </w:rPr>
        <w:t>4</w:t>
      </w:r>
      <w:r w:rsidRPr="005F5827">
        <w:rPr>
          <w:rFonts w:ascii="Times New Roman" w:hAnsi="Times New Roman"/>
          <w:sz w:val="24"/>
          <w:szCs w:val="24"/>
        </w:rPr>
        <w:t>.</w:t>
      </w:r>
      <w:r w:rsidRPr="005F5827">
        <w:rPr>
          <w:rFonts w:ascii="Times New Roman" w:hAnsi="Times New Roman"/>
          <w:b/>
          <w:sz w:val="24"/>
          <w:szCs w:val="24"/>
        </w:rPr>
        <w:t xml:space="preserve"> Требования к гарантийному сроку и условиям гарантийного обслуживания</w:t>
      </w:r>
    </w:p>
    <w:p w:rsidR="001735D9" w:rsidRPr="005F5827" w:rsidRDefault="001735D9" w:rsidP="001735D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:rsidR="001735D9" w:rsidRDefault="001735D9" w:rsidP="00173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4A8">
        <w:rPr>
          <w:rFonts w:ascii="Times New Roman" w:hAnsi="Times New Roman"/>
          <w:sz w:val="24"/>
          <w:szCs w:val="24"/>
        </w:rPr>
        <w:t>На поставляемую продукцию устанавливается гарантийный срок согласно гарантийному сроку завода – изготовителя, но не менее 2 (двух) лет. Гарантийные обязательства начинают действовать с момента подписания Сторонами товарных накладных</w:t>
      </w:r>
      <w:r>
        <w:rPr>
          <w:rFonts w:ascii="Times New Roman" w:hAnsi="Times New Roman"/>
          <w:sz w:val="24"/>
          <w:szCs w:val="24"/>
        </w:rPr>
        <w:t>.</w:t>
      </w:r>
    </w:p>
    <w:p w:rsidR="001735D9" w:rsidRDefault="001735D9" w:rsidP="00173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5827">
        <w:rPr>
          <w:rFonts w:ascii="Times New Roman" w:hAnsi="Times New Roman"/>
          <w:sz w:val="24"/>
          <w:szCs w:val="24"/>
        </w:rPr>
        <w:t>В течение гарантийного срока Поставщик должен гарантировать полную пригодность товара. В случае выхода товара из строя в течение гарантийного срока поставщик в течение 30 (</w:t>
      </w:r>
      <w:r>
        <w:rPr>
          <w:rFonts w:ascii="Times New Roman" w:hAnsi="Times New Roman"/>
          <w:sz w:val="24"/>
          <w:szCs w:val="24"/>
        </w:rPr>
        <w:t>т</w:t>
      </w:r>
      <w:r w:rsidRPr="005F5827">
        <w:rPr>
          <w:rFonts w:ascii="Times New Roman" w:hAnsi="Times New Roman"/>
          <w:sz w:val="24"/>
          <w:szCs w:val="24"/>
        </w:rPr>
        <w:t>ридцати) календарных дней с даты получения письменного уведомления Покупателя продукции обязуется самостоятельно за свой счет произвести замену негодного к применению товара.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274"/>
        <w:gridCol w:w="1385"/>
        <w:gridCol w:w="970"/>
        <w:gridCol w:w="993"/>
      </w:tblGrid>
      <w:tr w:rsidR="001735D9" w:rsidRPr="007238D1" w:rsidTr="001735D9">
        <w:tc>
          <w:tcPr>
            <w:tcW w:w="67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74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38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одежды, рост</w:t>
            </w:r>
          </w:p>
        </w:tc>
        <w:tc>
          <w:tcPr>
            <w:tcW w:w="970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93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1735D9" w:rsidTr="001735D9">
        <w:tc>
          <w:tcPr>
            <w:tcW w:w="67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Универсальный темно-синий костюм хирурга.</w:t>
            </w:r>
          </w:p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 xml:space="preserve">арт.12.002 </w:t>
            </w:r>
          </w:p>
        </w:tc>
        <w:tc>
          <w:tcPr>
            <w:tcW w:w="1385" w:type="dxa"/>
          </w:tcPr>
          <w:p w:rsidR="001735D9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</w:t>
            </w:r>
            <w:r w:rsidR="001735D9" w:rsidRPr="0018694C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/170-176</w:t>
            </w:r>
          </w:p>
        </w:tc>
        <w:tc>
          <w:tcPr>
            <w:tcW w:w="970" w:type="dxa"/>
          </w:tcPr>
          <w:p w:rsidR="001735D9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1735D9" w:rsidRPr="0018694C"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993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35D9" w:rsidTr="001735D9">
        <w:trPr>
          <w:trHeight w:val="87"/>
        </w:trPr>
        <w:tc>
          <w:tcPr>
            <w:tcW w:w="675" w:type="dxa"/>
            <w:vMerge w:val="restart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vMerge w:val="restart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Универсальный медицинский хирургический костюм серый</w:t>
            </w:r>
          </w:p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арт. 12.002</w:t>
            </w:r>
          </w:p>
        </w:tc>
        <w:tc>
          <w:tcPr>
            <w:tcW w:w="1385" w:type="dxa"/>
          </w:tcPr>
          <w:p w:rsidR="001735D9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</w:t>
            </w:r>
            <w:r w:rsidR="001735D9" w:rsidRPr="0018694C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/158-164</w:t>
            </w:r>
          </w:p>
        </w:tc>
        <w:tc>
          <w:tcPr>
            <w:tcW w:w="970" w:type="dxa"/>
            <w:vMerge w:val="restart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3287" w:rsidTr="001735D9">
        <w:trPr>
          <w:trHeight w:val="87"/>
        </w:trPr>
        <w:tc>
          <w:tcPr>
            <w:tcW w:w="675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E3287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40-42/170-176</w:t>
            </w:r>
          </w:p>
        </w:tc>
        <w:tc>
          <w:tcPr>
            <w:tcW w:w="970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35D9" w:rsidTr="001735D9">
        <w:trPr>
          <w:trHeight w:val="81"/>
        </w:trPr>
        <w:tc>
          <w:tcPr>
            <w:tcW w:w="675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44</w:t>
            </w:r>
            <w:r w:rsidR="00AE3287">
              <w:rPr>
                <w:rFonts w:ascii="Times New Roman" w:hAnsi="Times New Roman"/>
                <w:sz w:val="24"/>
                <w:szCs w:val="24"/>
              </w:rPr>
              <w:t>-46/158-164</w:t>
            </w:r>
          </w:p>
        </w:tc>
        <w:tc>
          <w:tcPr>
            <w:tcW w:w="970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5D9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3287" w:rsidTr="001735D9">
        <w:trPr>
          <w:trHeight w:val="81"/>
        </w:trPr>
        <w:tc>
          <w:tcPr>
            <w:tcW w:w="675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44-46/170-176</w:t>
            </w:r>
          </w:p>
        </w:tc>
        <w:tc>
          <w:tcPr>
            <w:tcW w:w="970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3287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735D9" w:rsidTr="001735D9">
        <w:trPr>
          <w:trHeight w:val="81"/>
        </w:trPr>
        <w:tc>
          <w:tcPr>
            <w:tcW w:w="675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4</w:t>
            </w:r>
            <w:r w:rsidR="00AE3287">
              <w:rPr>
                <w:rFonts w:ascii="Times New Roman" w:hAnsi="Times New Roman"/>
                <w:sz w:val="24"/>
                <w:szCs w:val="24"/>
              </w:rPr>
              <w:t>8-50/170-176</w:t>
            </w:r>
          </w:p>
        </w:tc>
        <w:tc>
          <w:tcPr>
            <w:tcW w:w="970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5D9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735D9" w:rsidTr="001735D9">
        <w:trPr>
          <w:trHeight w:val="81"/>
        </w:trPr>
        <w:tc>
          <w:tcPr>
            <w:tcW w:w="675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48</w:t>
            </w:r>
            <w:r w:rsidR="00AE3287">
              <w:rPr>
                <w:rFonts w:ascii="Times New Roman" w:hAnsi="Times New Roman"/>
                <w:sz w:val="24"/>
                <w:szCs w:val="24"/>
              </w:rPr>
              <w:t>-50/182-188</w:t>
            </w:r>
          </w:p>
        </w:tc>
        <w:tc>
          <w:tcPr>
            <w:tcW w:w="970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5D9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35D9" w:rsidTr="001735D9">
        <w:trPr>
          <w:trHeight w:val="81"/>
        </w:trPr>
        <w:tc>
          <w:tcPr>
            <w:tcW w:w="675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5</w:t>
            </w:r>
            <w:r w:rsidR="00AE3287">
              <w:rPr>
                <w:rFonts w:ascii="Times New Roman" w:hAnsi="Times New Roman"/>
                <w:sz w:val="24"/>
                <w:szCs w:val="24"/>
              </w:rPr>
              <w:t>2-54/170-176</w:t>
            </w:r>
          </w:p>
        </w:tc>
        <w:tc>
          <w:tcPr>
            <w:tcW w:w="970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5D9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735D9" w:rsidTr="001735D9">
        <w:trPr>
          <w:trHeight w:val="81"/>
        </w:trPr>
        <w:tc>
          <w:tcPr>
            <w:tcW w:w="675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52</w:t>
            </w:r>
            <w:r w:rsidR="00AE3287">
              <w:rPr>
                <w:rFonts w:ascii="Times New Roman" w:hAnsi="Times New Roman"/>
                <w:sz w:val="24"/>
                <w:szCs w:val="24"/>
              </w:rPr>
              <w:t>-54/182-188</w:t>
            </w:r>
          </w:p>
        </w:tc>
        <w:tc>
          <w:tcPr>
            <w:tcW w:w="970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35D9" w:rsidTr="001735D9">
        <w:trPr>
          <w:trHeight w:val="81"/>
        </w:trPr>
        <w:tc>
          <w:tcPr>
            <w:tcW w:w="675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56</w:t>
            </w:r>
            <w:r w:rsidR="00AE3287">
              <w:rPr>
                <w:rFonts w:ascii="Times New Roman" w:hAnsi="Times New Roman"/>
                <w:sz w:val="24"/>
                <w:szCs w:val="24"/>
              </w:rPr>
              <w:t>-58/170-176</w:t>
            </w:r>
          </w:p>
        </w:tc>
        <w:tc>
          <w:tcPr>
            <w:tcW w:w="970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735D9" w:rsidTr="001735D9">
        <w:trPr>
          <w:trHeight w:val="81"/>
        </w:trPr>
        <w:tc>
          <w:tcPr>
            <w:tcW w:w="675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735D9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</w:t>
            </w:r>
            <w:r w:rsidR="001735D9" w:rsidRPr="0018694C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/170-176</w:t>
            </w:r>
          </w:p>
        </w:tc>
        <w:tc>
          <w:tcPr>
            <w:tcW w:w="970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35D9" w:rsidTr="001735D9">
        <w:trPr>
          <w:trHeight w:val="85"/>
        </w:trPr>
        <w:tc>
          <w:tcPr>
            <w:tcW w:w="675" w:type="dxa"/>
            <w:vMerge w:val="restart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74" w:type="dxa"/>
            <w:vMerge w:val="restart"/>
          </w:tcPr>
          <w:p w:rsidR="001735D9" w:rsidRPr="0018694C" w:rsidRDefault="001735D9" w:rsidP="001735D9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Костюм Хирург А унисекс (35%вис-65%пэ/160гр; голубой/-)</w:t>
            </w:r>
          </w:p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арт.12.002</w:t>
            </w:r>
          </w:p>
        </w:tc>
        <w:tc>
          <w:tcPr>
            <w:tcW w:w="1385" w:type="dxa"/>
          </w:tcPr>
          <w:p w:rsidR="001735D9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</w:t>
            </w:r>
            <w:r w:rsidR="001735D9" w:rsidRPr="0018694C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/158-164</w:t>
            </w:r>
          </w:p>
        </w:tc>
        <w:tc>
          <w:tcPr>
            <w:tcW w:w="970" w:type="dxa"/>
            <w:vMerge w:val="restart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1735D9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3287" w:rsidTr="001735D9">
        <w:trPr>
          <w:trHeight w:val="85"/>
        </w:trPr>
        <w:tc>
          <w:tcPr>
            <w:tcW w:w="675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E3287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44-46/170-176</w:t>
            </w:r>
          </w:p>
        </w:tc>
        <w:tc>
          <w:tcPr>
            <w:tcW w:w="970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3287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3287" w:rsidTr="001735D9">
        <w:trPr>
          <w:trHeight w:val="85"/>
        </w:trPr>
        <w:tc>
          <w:tcPr>
            <w:tcW w:w="675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E3287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48-50/158-164</w:t>
            </w:r>
          </w:p>
        </w:tc>
        <w:tc>
          <w:tcPr>
            <w:tcW w:w="970" w:type="dxa"/>
            <w:vMerge/>
          </w:tcPr>
          <w:p w:rsidR="00AE3287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3287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35D9" w:rsidTr="001735D9">
        <w:trPr>
          <w:trHeight w:val="82"/>
        </w:trPr>
        <w:tc>
          <w:tcPr>
            <w:tcW w:w="675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48</w:t>
            </w:r>
            <w:r w:rsidR="00AE3287">
              <w:rPr>
                <w:rFonts w:ascii="Times New Roman" w:hAnsi="Times New Roman"/>
                <w:sz w:val="24"/>
                <w:szCs w:val="24"/>
              </w:rPr>
              <w:t>-50/170-176</w:t>
            </w:r>
          </w:p>
        </w:tc>
        <w:tc>
          <w:tcPr>
            <w:tcW w:w="970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35D9" w:rsidTr="001735D9">
        <w:trPr>
          <w:trHeight w:val="82"/>
        </w:trPr>
        <w:tc>
          <w:tcPr>
            <w:tcW w:w="675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5</w:t>
            </w:r>
            <w:r w:rsidR="00AE3287">
              <w:rPr>
                <w:rFonts w:ascii="Times New Roman" w:hAnsi="Times New Roman"/>
                <w:sz w:val="24"/>
                <w:szCs w:val="24"/>
              </w:rPr>
              <w:t>2-54/170-176</w:t>
            </w:r>
          </w:p>
        </w:tc>
        <w:tc>
          <w:tcPr>
            <w:tcW w:w="970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35D9" w:rsidTr="001735D9">
        <w:trPr>
          <w:trHeight w:val="82"/>
        </w:trPr>
        <w:tc>
          <w:tcPr>
            <w:tcW w:w="675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56</w:t>
            </w:r>
            <w:r w:rsidR="00AE3287">
              <w:rPr>
                <w:rFonts w:ascii="Times New Roman" w:hAnsi="Times New Roman"/>
                <w:sz w:val="24"/>
                <w:szCs w:val="24"/>
              </w:rPr>
              <w:t>-58/170-176</w:t>
            </w:r>
          </w:p>
        </w:tc>
        <w:tc>
          <w:tcPr>
            <w:tcW w:w="970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5D9" w:rsidRPr="0018694C" w:rsidRDefault="00AE3287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735D9" w:rsidTr="001735D9">
        <w:trPr>
          <w:trHeight w:val="82"/>
        </w:trPr>
        <w:tc>
          <w:tcPr>
            <w:tcW w:w="675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64</w:t>
            </w:r>
            <w:r w:rsidR="00AE3287">
              <w:rPr>
                <w:rFonts w:ascii="Times New Roman" w:hAnsi="Times New Roman"/>
                <w:sz w:val="24"/>
                <w:szCs w:val="24"/>
              </w:rPr>
              <w:t>-66/158-164</w:t>
            </w:r>
          </w:p>
        </w:tc>
        <w:tc>
          <w:tcPr>
            <w:tcW w:w="970" w:type="dxa"/>
            <w:vMerge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35D9" w:rsidRPr="0018694C" w:rsidRDefault="001735D9" w:rsidP="001735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6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D3781" w:rsidRDefault="00CD3781"/>
    <w:sectPr w:rsidR="00CD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4A4"/>
    <w:multiLevelType w:val="multilevel"/>
    <w:tmpl w:val="F8100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" w15:restartNumberingAfterBreak="0">
    <w:nsid w:val="2DCF1478"/>
    <w:multiLevelType w:val="multilevel"/>
    <w:tmpl w:val="FA74EEB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D9"/>
    <w:rsid w:val="001735D9"/>
    <w:rsid w:val="0018694C"/>
    <w:rsid w:val="00A86F62"/>
    <w:rsid w:val="00AE3287"/>
    <w:rsid w:val="00C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B6E8"/>
  <w15:chartTrackingRefBased/>
  <w15:docId w15:val="{403757E0-F867-457F-92FC-19F202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5D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73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35D9"/>
    <w:pPr>
      <w:ind w:left="720"/>
    </w:pPr>
    <w:rPr>
      <w:rFonts w:cs="Calibri"/>
    </w:rPr>
  </w:style>
  <w:style w:type="character" w:styleId="a4">
    <w:name w:val="Hyperlink"/>
    <w:uiPriority w:val="99"/>
    <w:rsid w:val="001735D9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1735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73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1735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08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05295" TargetMode="External"/><Relationship Id="rId5" Type="http://schemas.openxmlformats.org/officeDocument/2006/relationships/hyperlink" Target="http://docs.cntd.ru/document/12000126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2026-06-23T10:33:00Z</dcterms:created>
  <dcterms:modified xsi:type="dcterms:W3CDTF">2026-06-23T10:33:00Z</dcterms:modified>
</cp:coreProperties>
</file>